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1E4" w:rsidRDefault="006A55C2">
      <w:pPr>
        <w:rPr>
          <w:rFonts w:ascii="Times New Roman" w:hAnsi="Times New Roman" w:cs="Times New Roman"/>
        </w:rPr>
      </w:pPr>
      <w:r w:rsidRPr="006A55C2">
        <w:rPr>
          <w:rFonts w:ascii="Times New Roman" w:hAnsi="Times New Roman" w:cs="Times New Roman"/>
        </w:rPr>
        <w:t xml:space="preserve">Список </w:t>
      </w:r>
      <w:r>
        <w:rPr>
          <w:rFonts w:ascii="Times New Roman" w:hAnsi="Times New Roman" w:cs="Times New Roman"/>
        </w:rPr>
        <w:t xml:space="preserve">запорной </w:t>
      </w:r>
      <w:r w:rsidRPr="006A55C2">
        <w:rPr>
          <w:rFonts w:ascii="Times New Roman" w:hAnsi="Times New Roman" w:cs="Times New Roman"/>
        </w:rPr>
        <w:t>арматуры</w:t>
      </w:r>
      <w:r>
        <w:rPr>
          <w:rFonts w:ascii="Times New Roman" w:hAnsi="Times New Roman" w:cs="Times New Roman"/>
        </w:rPr>
        <w:t xml:space="preserve"> </w:t>
      </w:r>
      <w:r w:rsidRPr="006A55C2">
        <w:rPr>
          <w:rFonts w:ascii="Times New Roman" w:hAnsi="Times New Roman" w:cs="Times New Roman"/>
        </w:rPr>
        <w:t>для коммерческих предложений</w:t>
      </w:r>
      <w:r>
        <w:rPr>
          <w:rFonts w:ascii="Times New Roman" w:hAnsi="Times New Roman" w:cs="Times New Roman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992"/>
        <w:gridCol w:w="1007"/>
        <w:gridCol w:w="1181"/>
      </w:tblGrid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стоимость</w:t>
            </w:r>
            <w:bookmarkStart w:id="0" w:name="_GoBack"/>
            <w:bookmarkEnd w:id="0"/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FA2361" w:rsidRPr="006A55C2" w:rsidRDefault="00FA2361">
            <w:pPr>
              <w:rPr>
                <w:rFonts w:ascii="Times New Roman" w:hAnsi="Times New Roman" w:cs="Times New Roman"/>
              </w:rPr>
            </w:pPr>
            <w:r w:rsidRPr="006A55C2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6A55C2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6A55C2">
              <w:rPr>
                <w:rFonts w:ascii="Times New Roman" w:hAnsi="Times New Roman" w:cs="Times New Roman"/>
              </w:rPr>
              <w:t xml:space="preserve"> </w:t>
            </w:r>
            <w:r w:rsidRPr="006A55C2">
              <w:rPr>
                <w:rFonts w:ascii="Times New Roman" w:hAnsi="Times New Roman" w:cs="Times New Roman"/>
                <w:lang w:val="en-US"/>
              </w:rPr>
              <w:t>DN</w:t>
            </w:r>
            <w:r w:rsidRPr="006A55C2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6A55C2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6A55C2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6A55C2">
              <w:rPr>
                <w:rFonts w:ascii="Times New Roman" w:hAnsi="Times New Roman" w:cs="Times New Roman"/>
              </w:rPr>
              <w:t xml:space="preserve"> DN 20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6A55C2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6A55C2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6A55C2">
              <w:rPr>
                <w:rFonts w:ascii="Times New Roman" w:hAnsi="Times New Roman" w:cs="Times New Roman"/>
              </w:rPr>
              <w:t xml:space="preserve"> DN 25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6A55C2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6A55C2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6A55C2">
              <w:rPr>
                <w:rFonts w:ascii="Times New Roman" w:hAnsi="Times New Roman" w:cs="Times New Roman"/>
              </w:rPr>
              <w:t xml:space="preserve"> DN 32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6A55C2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6A55C2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6A55C2">
              <w:rPr>
                <w:rFonts w:ascii="Times New Roman" w:hAnsi="Times New Roman" w:cs="Times New Roman"/>
              </w:rPr>
              <w:t xml:space="preserve"> DN 40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6A55C2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6A55C2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6A55C2">
              <w:rPr>
                <w:rFonts w:ascii="Times New Roman" w:hAnsi="Times New Roman" w:cs="Times New Roman"/>
              </w:rPr>
              <w:t xml:space="preserve"> DN 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6A55C2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6A55C2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6A55C2">
              <w:rPr>
                <w:rFonts w:ascii="Times New Roman" w:hAnsi="Times New Roman" w:cs="Times New Roman"/>
              </w:rPr>
              <w:t xml:space="preserve"> DN 65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6A55C2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6A55C2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6A55C2">
              <w:rPr>
                <w:rFonts w:ascii="Times New Roman" w:hAnsi="Times New Roman" w:cs="Times New Roman"/>
              </w:rPr>
              <w:t xml:space="preserve"> DN 80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100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125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150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200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250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стандартнопроходной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с редуктором DN 250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15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20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25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32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40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80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100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125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150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200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приварной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250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A5ECD">
              <w:rPr>
                <w:rFonts w:ascii="Times New Roman" w:hAnsi="Times New Roman" w:cs="Times New Roman"/>
              </w:rPr>
              <w:t xml:space="preserve">Кран шаровой фланцевый </w:t>
            </w:r>
            <w:proofErr w:type="spellStart"/>
            <w:r w:rsidRPr="007A5ECD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A5ECD">
              <w:rPr>
                <w:rFonts w:ascii="Times New Roman" w:hAnsi="Times New Roman" w:cs="Times New Roman"/>
              </w:rPr>
              <w:t xml:space="preserve"> DN 40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65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80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100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125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150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200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250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300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>Кран шаровой приварной газовый DN 15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>Кран шаровой приварной газовый DN 20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приварной газовый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80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приварной газовый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100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газовый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газовый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65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газовый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80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 xml:space="preserve">Кран шаровой фланцевый газовый </w:t>
            </w:r>
            <w:proofErr w:type="spellStart"/>
            <w:r w:rsidRPr="007F6A9E">
              <w:rPr>
                <w:rFonts w:ascii="Times New Roman" w:hAnsi="Times New Roman" w:cs="Times New Roman"/>
              </w:rPr>
              <w:t>полнопроходной</w:t>
            </w:r>
            <w:proofErr w:type="spellEnd"/>
            <w:r w:rsidRPr="007F6A9E">
              <w:rPr>
                <w:rFonts w:ascii="Times New Roman" w:hAnsi="Times New Roman" w:cs="Times New Roman"/>
              </w:rPr>
              <w:t xml:space="preserve"> DN 100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>Кран шаровой муфтовый латунный ВН/ВН DN 15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>Кран шаровой муфтовый латунный ВН/ВН DN 20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>Кран шаровой муфтовый латунный ВН/ВН DN 25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>Кран шаровой муфтовый латунный ВН/ВН DN 32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>Затвор дисковый DN 80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>Затвор дисковый DN 100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>Затвор дисковый DN 150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7F6A9E">
              <w:rPr>
                <w:rFonts w:ascii="Times New Roman" w:hAnsi="Times New Roman" w:cs="Times New Roman"/>
              </w:rPr>
              <w:t>Затвор дисковый DN 200 с редуктором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FA2361">
              <w:rPr>
                <w:rFonts w:ascii="Times New Roman" w:hAnsi="Times New Roman" w:cs="Times New Roman"/>
              </w:rPr>
              <w:t>Затвор дисковый DN 250 с редуктором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FA2361">
              <w:rPr>
                <w:rFonts w:ascii="Times New Roman" w:hAnsi="Times New Roman" w:cs="Times New Roman"/>
              </w:rPr>
              <w:t>Затвор дисковый DN 300 с редуктором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FA2361">
              <w:rPr>
                <w:rFonts w:ascii="Times New Roman" w:hAnsi="Times New Roman" w:cs="Times New Roman"/>
              </w:rPr>
              <w:t>Кран трехходовой для манометра Ду15 G1/2 – М20х1,5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  <w:tr w:rsidR="00FA2361" w:rsidTr="00FA2361">
        <w:tc>
          <w:tcPr>
            <w:tcW w:w="704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245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 w:rsidRPr="00FA2361">
              <w:rPr>
                <w:rFonts w:ascii="Times New Roman" w:hAnsi="Times New Roman" w:cs="Times New Roman"/>
              </w:rPr>
              <w:t>Кран трехходовой для газа Ду15 G1/2 – М20х1,5</w:t>
            </w:r>
          </w:p>
        </w:tc>
        <w:tc>
          <w:tcPr>
            <w:tcW w:w="992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FA2361" w:rsidRDefault="00FA2361">
            <w:pPr>
              <w:rPr>
                <w:rFonts w:ascii="Times New Roman" w:hAnsi="Times New Roman" w:cs="Times New Roman"/>
              </w:rPr>
            </w:pPr>
          </w:p>
        </w:tc>
      </w:tr>
    </w:tbl>
    <w:p w:rsidR="006A55C2" w:rsidRPr="006A55C2" w:rsidRDefault="006A55C2">
      <w:pPr>
        <w:rPr>
          <w:rFonts w:ascii="Times New Roman" w:hAnsi="Times New Roman" w:cs="Times New Roman"/>
        </w:rPr>
      </w:pPr>
    </w:p>
    <w:sectPr w:rsidR="006A55C2" w:rsidRPr="006A5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5C2"/>
    <w:rsid w:val="001A11E4"/>
    <w:rsid w:val="006A55C2"/>
    <w:rsid w:val="007A5ECD"/>
    <w:rsid w:val="007F6A9E"/>
    <w:rsid w:val="00FA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DAD12A-B8FF-4CC9-8B4B-FB4197110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5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dcterms:created xsi:type="dcterms:W3CDTF">2023-01-25T08:20:00Z</dcterms:created>
  <dcterms:modified xsi:type="dcterms:W3CDTF">2023-01-25T08:55:00Z</dcterms:modified>
</cp:coreProperties>
</file>